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A0"/>
      </w:tblPr>
      <w:tblGrid>
        <w:gridCol w:w="541"/>
        <w:gridCol w:w="1763"/>
        <w:gridCol w:w="16"/>
        <w:gridCol w:w="2119"/>
        <w:gridCol w:w="910"/>
        <w:gridCol w:w="910"/>
        <w:gridCol w:w="656"/>
        <w:gridCol w:w="785"/>
        <w:gridCol w:w="1310"/>
        <w:gridCol w:w="803"/>
        <w:gridCol w:w="2548"/>
        <w:gridCol w:w="1016"/>
      </w:tblGrid>
      <w:tr w:rsidR="002157AA" w:rsidRPr="00513CBD" w:rsidTr="00BF50D3">
        <w:trPr>
          <w:trHeight w:val="273"/>
        </w:trPr>
        <w:tc>
          <w:tcPr>
            <w:tcW w:w="205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S.No</w:t>
            </w:r>
            <w:proofErr w:type="spellEnd"/>
          </w:p>
        </w:tc>
        <w:tc>
          <w:tcPr>
            <w:tcW w:w="504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814" w:type="pct"/>
            <w:gridSpan w:val="5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Monthly Progress Report HADP Project No. 02 Promotion of Niche crops in UT of J&amp;K</w:t>
            </w:r>
          </w:p>
        </w:tc>
        <w:tc>
          <w:tcPr>
            <w:tcW w:w="2476" w:type="pct"/>
            <w:gridSpan w:val="5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MPR December, 2025</w:t>
            </w:r>
          </w:p>
        </w:tc>
      </w:tr>
      <w:tr w:rsidR="002157AA" w:rsidRPr="00513CBD" w:rsidTr="00BF50D3">
        <w:trPr>
          <w:trHeight w:val="417"/>
        </w:trPr>
        <w:tc>
          <w:tcPr>
            <w:tcW w:w="205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04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Project Code No.</w:t>
            </w:r>
          </w:p>
        </w:tc>
        <w:tc>
          <w:tcPr>
            <w:tcW w:w="873" w:type="pct"/>
            <w:gridSpan w:val="2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Activity</w:t>
            </w:r>
          </w:p>
        </w:tc>
        <w:tc>
          <w:tcPr>
            <w:tcW w:w="345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Phy</w:t>
            </w:r>
            <w:proofErr w:type="spellEnd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 xml:space="preserve"> Unit</w:t>
            </w:r>
          </w:p>
        </w:tc>
        <w:tc>
          <w:tcPr>
            <w:tcW w:w="596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Target 2025-26</w:t>
            </w:r>
          </w:p>
        </w:tc>
        <w:tc>
          <w:tcPr>
            <w:tcW w:w="298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Funds received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(</w:t>
            </w: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Lakhs</w:t>
            </w:r>
            <w:proofErr w:type="spellEnd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811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Work under progress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% of Completion</w:t>
            </w:r>
          </w:p>
        </w:tc>
      </w:tr>
      <w:tr w:rsidR="00314A4C" w:rsidRPr="00513CBD" w:rsidTr="00BF50D3">
        <w:trPr>
          <w:trHeight w:val="54"/>
        </w:trPr>
        <w:tc>
          <w:tcPr>
            <w:tcW w:w="205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45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Phy</w:t>
            </w:r>
            <w:proofErr w:type="spellEnd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.</w:t>
            </w:r>
          </w:p>
        </w:tc>
        <w:tc>
          <w:tcPr>
            <w:tcW w:w="250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Fin.</w:t>
            </w:r>
          </w:p>
        </w:tc>
        <w:tc>
          <w:tcPr>
            <w:tcW w:w="298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Fin.</w:t>
            </w: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Phy</w:t>
            </w:r>
            <w:proofErr w:type="spellEnd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.</w:t>
            </w:r>
            <w:r w:rsidR="00314A4C"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 xml:space="preserve"> Ach.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  <w:proofErr w:type="spellStart"/>
            <w:r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Fin.</w:t>
            </w:r>
            <w:r w:rsidR="002157AA"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A</w:t>
            </w:r>
            <w:r w:rsidR="00314A4C"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ch</w:t>
            </w:r>
            <w:proofErr w:type="spellEnd"/>
            <w:r w:rsidR="00314A4C" w:rsidRPr="00513CBD">
              <w:rPr>
                <w:rFonts w:asciiTheme="majorBidi" w:hAnsiTheme="majorBidi" w:cstheme="majorBidi"/>
                <w:b/>
                <w:sz w:val="16"/>
                <w:szCs w:val="16"/>
              </w:rPr>
              <w:t>.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2157AA" w:rsidRPr="00513CBD" w:rsidTr="00BF50D3">
        <w:trPr>
          <w:trHeight w:val="538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504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P02NC33H40/35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P02NCH35</w:t>
            </w: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Collection, evaluation and conservation of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germplasm</w:t>
            </w:r>
            <w:proofErr w:type="spellEnd"/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and development of markers of Niche crops (Saffron,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Kalazeera</w:t>
            </w:r>
            <w:proofErr w:type="spellEnd"/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,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Mushkbudji</w:t>
            </w:r>
            <w:proofErr w:type="spellEnd"/>
            <w:r w:rsidRPr="00513CBD">
              <w:rPr>
                <w:rFonts w:asciiTheme="majorBidi" w:hAnsiTheme="majorBidi" w:cstheme="majorBidi"/>
                <w:sz w:val="16"/>
                <w:szCs w:val="16"/>
              </w:rPr>
              <w:t>, Red Rice and Chilli)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collections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50 new collections for five (Niche Crops)</w:t>
            </w:r>
          </w:p>
        </w:tc>
        <w:tc>
          <w:tcPr>
            <w:tcW w:w="250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100.00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85.00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50 Accessions of (05) Niche crops collected</w:t>
            </w:r>
          </w:p>
        </w:tc>
        <w:tc>
          <w:tcPr>
            <w:tcW w:w="219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40.00</w:t>
            </w:r>
          </w:p>
        </w:tc>
        <w:tc>
          <w:tcPr>
            <w:tcW w:w="982" w:type="pct"/>
          </w:tcPr>
          <w:p w:rsidR="00BF50D3" w:rsidRPr="00513CBD" w:rsidRDefault="00F41A6C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A total of </w:t>
            </w:r>
            <w:r w:rsidR="00BF50D3" w:rsidRPr="00513CBD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="002157AA" w:rsidRPr="00513CBD">
              <w:rPr>
                <w:rFonts w:asciiTheme="majorBidi" w:hAnsiTheme="majorBidi" w:cstheme="majorBidi"/>
                <w:sz w:val="16"/>
                <w:szCs w:val="16"/>
              </w:rPr>
              <w:t>62</w:t>
            </w:r>
            <w:r w:rsidR="00BF50D3"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number of accessions</w:t>
            </w: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were collected &amp;</w:t>
            </w:r>
            <w:r w:rsidR="00BF50D3"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are under evaluation </w:t>
            </w:r>
            <w:r w:rsidR="002157AA" w:rsidRPr="00513CBD">
              <w:rPr>
                <w:rFonts w:asciiTheme="majorBidi" w:hAnsiTheme="majorBidi" w:cstheme="majorBidi"/>
                <w:sz w:val="16"/>
                <w:szCs w:val="16"/>
              </w:rPr>
              <w:t>for varietal development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50</w:t>
            </w:r>
          </w:p>
        </w:tc>
      </w:tr>
      <w:tr w:rsidR="002157AA" w:rsidRPr="00513CBD" w:rsidTr="00BF50D3">
        <w:trPr>
          <w:trHeight w:val="380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Standardization of Production Technology of Niche crops and their demonstration (Saffron,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Kalazeera</w:t>
            </w:r>
            <w:proofErr w:type="spellEnd"/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,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Mushkbudji</w:t>
            </w:r>
            <w:proofErr w:type="spellEnd"/>
            <w:r w:rsidRPr="00513CBD">
              <w:rPr>
                <w:rFonts w:asciiTheme="majorBidi" w:hAnsiTheme="majorBidi" w:cstheme="majorBidi"/>
                <w:sz w:val="16"/>
                <w:szCs w:val="16"/>
              </w:rPr>
              <w:t>, Red Rice and Chilli)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trials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05(Niche Crops)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05 research trails laid and are under evaluation</w:t>
            </w:r>
          </w:p>
        </w:tc>
        <w:tc>
          <w:tcPr>
            <w:tcW w:w="219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Field trial on Saffron</w:t>
            </w:r>
            <w:r w:rsidR="002157AA"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, </w:t>
            </w:r>
            <w:proofErr w:type="spellStart"/>
            <w:r w:rsidR="002157AA"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Kalazeera</w:t>
            </w:r>
            <w:proofErr w:type="spellEnd"/>
            <w:r w:rsidR="002157AA"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</w:t>
            </w:r>
            <w:r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&amp;</w:t>
            </w:r>
            <w:r w:rsidR="002157AA"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Shallot are under evaluation for yield and yield attributes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55</w:t>
            </w:r>
          </w:p>
        </w:tc>
      </w:tr>
      <w:tr w:rsidR="002157AA" w:rsidRPr="00513CBD" w:rsidTr="00BF50D3">
        <w:trPr>
          <w:trHeight w:val="417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Devising Package of Practices for Shallot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trials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(Shallot)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Field trial on Shallot laid during this season</w:t>
            </w:r>
          </w:p>
        </w:tc>
        <w:tc>
          <w:tcPr>
            <w:tcW w:w="219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82" w:type="pct"/>
          </w:tcPr>
          <w:p w:rsidR="00BF50D3" w:rsidRPr="00513CBD" w:rsidRDefault="002157AA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Trails u</w:t>
            </w:r>
            <w:r w:rsidR="00FE1675">
              <w:rPr>
                <w:rFonts w:asciiTheme="majorBidi" w:hAnsiTheme="majorBidi" w:cstheme="majorBidi"/>
                <w:sz w:val="16"/>
                <w:szCs w:val="16"/>
              </w:rPr>
              <w:t>nder evaluation for bulb-to-bulk</w:t>
            </w: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production </w:t>
            </w:r>
            <w:r w:rsidR="00513CBD">
              <w:rPr>
                <w:rFonts w:asciiTheme="majorBidi" w:hAnsiTheme="majorBidi" w:cstheme="majorBidi"/>
                <w:sz w:val="16"/>
                <w:szCs w:val="16"/>
              </w:rPr>
              <w:t xml:space="preserve">for  validation </w:t>
            </w:r>
            <w:r w:rsidRPr="00513CBD">
              <w:rPr>
                <w:rFonts w:asciiTheme="majorBidi" w:hAnsiTheme="majorBidi" w:cstheme="majorBidi"/>
                <w:sz w:val="16"/>
                <w:szCs w:val="16"/>
              </w:rPr>
              <w:t>and confirm</w:t>
            </w:r>
            <w:r w:rsidR="00513CBD">
              <w:rPr>
                <w:rFonts w:asciiTheme="majorBidi" w:hAnsiTheme="majorBidi" w:cstheme="majorBidi"/>
                <w:sz w:val="16"/>
                <w:szCs w:val="16"/>
              </w:rPr>
              <w:t xml:space="preserve">ation of </w:t>
            </w: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 the results 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55</w:t>
            </w:r>
          </w:p>
        </w:tc>
      </w:tr>
      <w:tr w:rsidR="002157AA" w:rsidRPr="00513CBD" w:rsidTr="00BF50D3">
        <w:trPr>
          <w:trHeight w:val="259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Conduct of OFT’s on Shallot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OFTs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20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Twenty (20) OFTs conducted</w:t>
            </w:r>
          </w:p>
        </w:tc>
        <w:tc>
          <w:tcPr>
            <w:tcW w:w="219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82" w:type="pct"/>
          </w:tcPr>
          <w:p w:rsidR="00BF50D3" w:rsidRPr="00513CBD" w:rsidRDefault="002157AA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Shallot planting material were distributed among FPC for production of quality planting material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100-</w:t>
            </w:r>
          </w:p>
        </w:tc>
      </w:tr>
      <w:tr w:rsidR="002157AA" w:rsidRPr="00513CBD" w:rsidTr="00BF50D3">
        <w:trPr>
          <w:trHeight w:val="417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504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P02NCH26/27</w:t>
            </w: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Establishment of processing and handling unit for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Mushkbudji</w:t>
            </w:r>
            <w:proofErr w:type="spellEnd"/>
          </w:p>
        </w:tc>
        <w:tc>
          <w:tcPr>
            <w:tcW w:w="345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Units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One Unit established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5.00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Established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</w:tr>
      <w:tr w:rsidR="002157AA" w:rsidRPr="00513CBD" w:rsidTr="00BF50D3">
        <w:trPr>
          <w:trHeight w:val="54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Modern Rice Mill for </w:t>
            </w:r>
            <w:proofErr w:type="spellStart"/>
            <w:r w:rsidRPr="00513CBD">
              <w:rPr>
                <w:rFonts w:asciiTheme="majorBidi" w:hAnsiTheme="majorBidi" w:cstheme="majorBidi"/>
                <w:sz w:val="16"/>
                <w:szCs w:val="16"/>
              </w:rPr>
              <w:t>Mushkbudji</w:t>
            </w:r>
            <w:proofErr w:type="spellEnd"/>
          </w:p>
        </w:tc>
        <w:tc>
          <w:tcPr>
            <w:tcW w:w="345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unit Installed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Installed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</w:tr>
      <w:tr w:rsidR="002157AA" w:rsidRPr="00513CBD" w:rsidTr="00BF50D3">
        <w:trPr>
          <w:trHeight w:val="417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504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P02NCH28/29</w:t>
            </w: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Establishment of processing and handling unit for Red Rice</w:t>
            </w:r>
          </w:p>
        </w:tc>
        <w:tc>
          <w:tcPr>
            <w:tcW w:w="345" w:type="pct"/>
            <w:vMerge w:val="restar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Units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One Unit established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10.00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Established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</w:tr>
      <w:tr w:rsidR="002157AA" w:rsidRPr="00513CBD" w:rsidTr="00BF50D3">
        <w:trPr>
          <w:trHeight w:val="280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504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Modern Rice Mill for Red Rice</w:t>
            </w:r>
          </w:p>
        </w:tc>
        <w:tc>
          <w:tcPr>
            <w:tcW w:w="345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unit Installed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Installed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</w:tr>
      <w:tr w:rsidR="002157AA" w:rsidRPr="00513CBD" w:rsidTr="00BF50D3">
        <w:trPr>
          <w:trHeight w:val="360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9</w:t>
            </w:r>
          </w:p>
        </w:tc>
        <w:tc>
          <w:tcPr>
            <w:tcW w:w="504" w:type="pct"/>
          </w:tcPr>
          <w:p w:rsidR="00BF50D3" w:rsidRPr="00513CBD" w:rsidRDefault="00BF50D3" w:rsidP="002157AA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P02NCH2</w:t>
            </w:r>
            <w:r w:rsidR="002157AA" w:rsidRPr="00513CBD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 xml:space="preserve">Establishment of processing and handling unit for Chilli along with equipment’s 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Units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01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Under process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5.00</w:t>
            </w:r>
          </w:p>
        </w:tc>
        <w:tc>
          <w:tcPr>
            <w:tcW w:w="982" w:type="pct"/>
          </w:tcPr>
          <w:p w:rsidR="00BF50D3" w:rsidRPr="00513CBD" w:rsidRDefault="00FE1675" w:rsidP="003E06E1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Processing unit established &amp; p</w:t>
            </w:r>
            <w:r w:rsidR="00BF50D3"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rocurement of equipment and machinery completed</w:t>
            </w:r>
            <w:r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65</w:t>
            </w:r>
          </w:p>
        </w:tc>
      </w:tr>
      <w:tr w:rsidR="002157AA" w:rsidRPr="00513CBD" w:rsidTr="00BF50D3">
        <w:trPr>
          <w:trHeight w:val="323"/>
        </w:trPr>
        <w:tc>
          <w:tcPr>
            <w:tcW w:w="20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11</w:t>
            </w:r>
          </w:p>
        </w:tc>
        <w:tc>
          <w:tcPr>
            <w:tcW w:w="504" w:type="pct"/>
          </w:tcPr>
          <w:p w:rsidR="002157AA" w:rsidRPr="00513CBD" w:rsidRDefault="002157AA" w:rsidP="002157AA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P02NCH30,31,32,35,37 &amp;38</w:t>
            </w:r>
          </w:p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873" w:type="pct"/>
            <w:gridSpan w:val="2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Trainings/ HRD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No. of Trainings</w:t>
            </w:r>
          </w:p>
        </w:tc>
        <w:tc>
          <w:tcPr>
            <w:tcW w:w="345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16 No</w:t>
            </w:r>
          </w:p>
        </w:tc>
        <w:tc>
          <w:tcPr>
            <w:tcW w:w="250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8" w:type="pct"/>
            <w:vMerge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13CBD">
              <w:rPr>
                <w:rStyle w:val="Strong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Eight (08) training programmes conducted involving 320 farmers</w:t>
            </w: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1.00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The remaining (08) training programmes shall be conducted during Jan -February, 2026</w:t>
            </w:r>
          </w:p>
        </w:tc>
        <w:tc>
          <w:tcPr>
            <w:tcW w:w="386" w:type="pct"/>
          </w:tcPr>
          <w:p w:rsidR="00BF50D3" w:rsidRPr="00513CBD" w:rsidRDefault="00BF50D3" w:rsidP="00A8583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50</w:t>
            </w:r>
          </w:p>
        </w:tc>
      </w:tr>
      <w:tr w:rsidR="00314A4C" w:rsidRPr="00513CBD" w:rsidTr="00BF50D3">
        <w:trPr>
          <w:trHeight w:val="323"/>
        </w:trPr>
        <w:tc>
          <w:tcPr>
            <w:tcW w:w="720" w:type="pct"/>
            <w:gridSpan w:val="3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102" w:type="pct"/>
            <w:gridSpan w:val="5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Total</w:t>
            </w:r>
          </w:p>
        </w:tc>
        <w:tc>
          <w:tcPr>
            <w:tcW w:w="59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19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  <w:r w:rsidRPr="00513CBD">
              <w:rPr>
                <w:rFonts w:asciiTheme="majorBidi" w:hAnsiTheme="majorBidi" w:cstheme="majorBidi"/>
                <w:sz w:val="16"/>
                <w:szCs w:val="16"/>
              </w:rPr>
              <w:t>61.00</w:t>
            </w:r>
          </w:p>
        </w:tc>
        <w:tc>
          <w:tcPr>
            <w:tcW w:w="982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86" w:type="pct"/>
          </w:tcPr>
          <w:p w:rsidR="00BF50D3" w:rsidRPr="00513CBD" w:rsidRDefault="00BF50D3" w:rsidP="003E06E1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</w:tbl>
    <w:p w:rsidR="005E41D2" w:rsidRPr="00326F98" w:rsidRDefault="005E41D2" w:rsidP="00326F98">
      <w:pPr>
        <w:spacing w:after="0"/>
        <w:ind w:left="-120" w:right="403"/>
        <w:jc w:val="both"/>
        <w:rPr>
          <w:rFonts w:ascii="Times New Roman" w:hAnsi="Times New Roman" w:cs="Times New Roman"/>
          <w:b/>
          <w:sz w:val="18"/>
          <w:szCs w:val="24"/>
          <w:vertAlign w:val="superscript"/>
        </w:rPr>
      </w:pPr>
      <w:r w:rsidRPr="00326F98">
        <w:rPr>
          <w:rFonts w:ascii="Times New Roman" w:hAnsi="Times New Roman" w:cs="Times New Roman"/>
          <w:b/>
          <w:sz w:val="18"/>
          <w:szCs w:val="24"/>
        </w:rPr>
        <w:t xml:space="preserve">Note: Rs </w:t>
      </w:r>
      <w:r w:rsidR="00BA4ADE" w:rsidRPr="00326F98">
        <w:rPr>
          <w:rFonts w:ascii="Times New Roman" w:hAnsi="Times New Roman" w:cs="Times New Roman"/>
          <w:b/>
          <w:sz w:val="18"/>
          <w:szCs w:val="24"/>
        </w:rPr>
        <w:t>85</w:t>
      </w:r>
      <w:r w:rsidRPr="00326F98">
        <w:rPr>
          <w:rFonts w:ascii="Times New Roman" w:hAnsi="Times New Roman" w:cs="Times New Roman"/>
          <w:b/>
          <w:sz w:val="18"/>
          <w:szCs w:val="24"/>
        </w:rPr>
        <w:t xml:space="preserve">.00 </w:t>
      </w:r>
      <w:proofErr w:type="spellStart"/>
      <w:r w:rsidRPr="00326F98">
        <w:rPr>
          <w:rFonts w:ascii="Times New Roman" w:hAnsi="Times New Roman" w:cs="Times New Roman"/>
          <w:b/>
          <w:sz w:val="18"/>
          <w:szCs w:val="24"/>
        </w:rPr>
        <w:t>lakhs</w:t>
      </w:r>
      <w:proofErr w:type="spellEnd"/>
      <w:r w:rsidRPr="00326F98">
        <w:rPr>
          <w:rFonts w:ascii="Times New Roman" w:hAnsi="Times New Roman" w:cs="Times New Roman"/>
          <w:b/>
          <w:sz w:val="18"/>
          <w:szCs w:val="24"/>
        </w:rPr>
        <w:t xml:space="preserve"> (</w:t>
      </w:r>
      <w:proofErr w:type="spellStart"/>
      <w:r w:rsidRPr="00326F98">
        <w:rPr>
          <w:rFonts w:ascii="Times New Roman" w:hAnsi="Times New Roman" w:cs="Times New Roman"/>
          <w:b/>
          <w:sz w:val="18"/>
          <w:szCs w:val="24"/>
        </w:rPr>
        <w:t>I</w:t>
      </w:r>
      <w:r w:rsidRPr="00326F98">
        <w:rPr>
          <w:rFonts w:ascii="Times New Roman" w:hAnsi="Times New Roman" w:cs="Times New Roman"/>
          <w:b/>
          <w:sz w:val="18"/>
          <w:szCs w:val="24"/>
          <w:vertAlign w:val="superscript"/>
        </w:rPr>
        <w:t>st</w:t>
      </w:r>
      <w:proofErr w:type="spellEnd"/>
      <w:r w:rsidR="00BA4ADE" w:rsidRPr="00326F98">
        <w:rPr>
          <w:rFonts w:ascii="Times New Roman" w:hAnsi="Times New Roman" w:cs="Times New Roman"/>
          <w:b/>
          <w:sz w:val="18"/>
          <w:szCs w:val="24"/>
        </w:rPr>
        <w:t>&amp; 2</w:t>
      </w:r>
      <w:r w:rsidR="00FF4572" w:rsidRPr="00326F98">
        <w:rPr>
          <w:rFonts w:ascii="Times New Roman" w:hAnsi="Times New Roman" w:cs="Times New Roman"/>
          <w:b/>
          <w:sz w:val="18"/>
          <w:szCs w:val="24"/>
          <w:vertAlign w:val="superscript"/>
        </w:rPr>
        <w:t>nd</w:t>
      </w:r>
      <w:r w:rsidR="00A85831" w:rsidRPr="00326F98">
        <w:rPr>
          <w:rFonts w:ascii="Times New Roman" w:hAnsi="Times New Roman" w:cs="Times New Roman"/>
          <w:b/>
          <w:sz w:val="18"/>
          <w:szCs w:val="24"/>
        </w:rPr>
        <w:t>Instalment)</w:t>
      </w:r>
      <w:r w:rsidRPr="00326F98">
        <w:rPr>
          <w:rFonts w:ascii="Times New Roman" w:hAnsi="Times New Roman" w:cs="Times New Roman"/>
          <w:b/>
          <w:sz w:val="18"/>
          <w:szCs w:val="24"/>
        </w:rPr>
        <w:t xml:space="preserve"> was released for HADP Project No.02 and expenditure to the tune of Rs</w:t>
      </w:r>
      <w:r w:rsidR="00BA4ADE" w:rsidRPr="00326F98">
        <w:rPr>
          <w:rFonts w:ascii="Times New Roman" w:hAnsi="Times New Roman" w:cs="Times New Roman"/>
          <w:b/>
          <w:sz w:val="18"/>
          <w:szCs w:val="24"/>
        </w:rPr>
        <w:t xml:space="preserve"> 61.00</w:t>
      </w:r>
      <w:r w:rsidRPr="00326F98">
        <w:rPr>
          <w:rFonts w:ascii="Times New Roman" w:hAnsi="Times New Roman" w:cs="Times New Roman"/>
          <w:b/>
          <w:sz w:val="18"/>
          <w:szCs w:val="24"/>
        </w:rPr>
        <w:t xml:space="preserve"> </w:t>
      </w:r>
      <w:proofErr w:type="spellStart"/>
      <w:r w:rsidRPr="00326F98">
        <w:rPr>
          <w:rFonts w:ascii="Times New Roman" w:hAnsi="Times New Roman" w:cs="Times New Roman"/>
          <w:b/>
          <w:sz w:val="18"/>
          <w:szCs w:val="24"/>
        </w:rPr>
        <w:t>lakh</w:t>
      </w:r>
      <w:proofErr w:type="spellEnd"/>
      <w:r w:rsidRPr="00326F98">
        <w:rPr>
          <w:rFonts w:ascii="Times New Roman" w:hAnsi="Times New Roman" w:cs="Times New Roman"/>
          <w:b/>
          <w:sz w:val="18"/>
          <w:szCs w:val="24"/>
        </w:rPr>
        <w:t xml:space="preserve"> was made </w:t>
      </w:r>
      <w:proofErr w:type="spellStart"/>
      <w:r w:rsidRPr="00326F98">
        <w:rPr>
          <w:rFonts w:ascii="Times New Roman" w:hAnsi="Times New Roman" w:cs="Times New Roman"/>
          <w:b/>
          <w:sz w:val="18"/>
          <w:szCs w:val="24"/>
        </w:rPr>
        <w:t>upto</w:t>
      </w:r>
      <w:proofErr w:type="spellEnd"/>
      <w:r w:rsidRPr="00326F98">
        <w:rPr>
          <w:rFonts w:ascii="Times New Roman" w:hAnsi="Times New Roman" w:cs="Times New Roman"/>
          <w:b/>
          <w:sz w:val="18"/>
          <w:szCs w:val="24"/>
        </w:rPr>
        <w:t xml:space="preserve"> </w:t>
      </w:r>
      <w:r w:rsidR="00BA4ADE" w:rsidRPr="00326F98">
        <w:rPr>
          <w:rFonts w:ascii="Times New Roman" w:hAnsi="Times New Roman" w:cs="Times New Roman"/>
          <w:b/>
          <w:sz w:val="18"/>
          <w:szCs w:val="24"/>
        </w:rPr>
        <w:t>3</w:t>
      </w:r>
      <w:r w:rsidR="00326F98" w:rsidRPr="00326F98">
        <w:rPr>
          <w:rFonts w:ascii="Times New Roman" w:hAnsi="Times New Roman" w:cs="Times New Roman"/>
          <w:b/>
          <w:sz w:val="18"/>
          <w:szCs w:val="24"/>
        </w:rPr>
        <w:t>0</w:t>
      </w:r>
      <w:r w:rsidR="00326F98">
        <w:rPr>
          <w:rFonts w:ascii="Times New Roman" w:hAnsi="Times New Roman" w:cs="Times New Roman"/>
          <w:b/>
          <w:sz w:val="18"/>
          <w:szCs w:val="24"/>
          <w:vertAlign w:val="superscript"/>
        </w:rPr>
        <w:t>th</w:t>
      </w:r>
      <w:r w:rsidR="00310659" w:rsidRPr="00310659">
        <w:rPr>
          <w:rFonts w:ascii="Times New Roman" w:hAnsi="Times New Roman" w:cs="Times New Roman"/>
          <w:b/>
          <w:noProof/>
          <w:sz w:val="18"/>
          <w:szCs w:val="24"/>
        </w:rPr>
        <w:pict>
          <v:rect id="_x0000_s1026" style="position:absolute;left:0;text-align:left;margin-left:500.25pt;margin-top:33pt;width:202.5pt;height:49.5pt;z-index:251658240;mso-position-horizontal-relative:text;mso-position-vertical-relative:text" stroked="f">
            <v:textbox>
              <w:txbxContent>
                <w:p w:rsidR="00A85831" w:rsidRPr="00A85831" w:rsidRDefault="00A85831" w:rsidP="00A85831">
                  <w:pPr>
                    <w:spacing w:after="0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A85831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Principal Investigator</w:t>
                  </w:r>
                </w:p>
                <w:p w:rsidR="00A85831" w:rsidRPr="00A85831" w:rsidRDefault="00A85831" w:rsidP="00A85831">
                  <w:pPr>
                    <w:spacing w:after="0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A85831"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  <w:t>HADP Project No.2</w:t>
                  </w:r>
                </w:p>
              </w:txbxContent>
            </v:textbox>
          </v:rect>
        </w:pict>
      </w:r>
      <w:r w:rsidR="00326F98">
        <w:rPr>
          <w:rFonts w:ascii="Times New Roman" w:hAnsi="Times New Roman" w:cs="Times New Roman"/>
          <w:b/>
          <w:sz w:val="18"/>
          <w:szCs w:val="24"/>
          <w:vertAlign w:val="superscript"/>
        </w:rPr>
        <w:t xml:space="preserve"> </w:t>
      </w:r>
      <w:r w:rsidR="00BA4ADE" w:rsidRPr="00326F98">
        <w:rPr>
          <w:rFonts w:ascii="Times New Roman" w:hAnsi="Times New Roman" w:cs="Times New Roman"/>
          <w:b/>
          <w:sz w:val="18"/>
          <w:szCs w:val="24"/>
        </w:rPr>
        <w:t>December</w:t>
      </w:r>
      <w:r w:rsidRPr="00326F98">
        <w:rPr>
          <w:rFonts w:ascii="Times New Roman" w:hAnsi="Times New Roman" w:cs="Times New Roman"/>
          <w:b/>
          <w:sz w:val="18"/>
          <w:szCs w:val="24"/>
        </w:rPr>
        <w:t xml:space="preserve"> 2025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6407" w:rsidRDefault="00B00FBC">
      <w:r w:rsidRPr="00B00FBC">
        <w:rPr>
          <w:noProof/>
          <w:lang w:val="en-US"/>
        </w:rPr>
        <w:lastRenderedPageBreak/>
        <w:drawing>
          <wp:inline distT="0" distB="0" distL="0" distR="0">
            <wp:extent cx="8229600" cy="5789810"/>
            <wp:effectExtent l="19050" t="0" r="0" b="0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oogle Shape;245;g3a6bdba12c8_0_12"/>
                    <pic:cNvPicPr preferRelativeResize="0"/>
                  </pic:nvPicPr>
                  <pic:blipFill>
                    <a:blip r:embed="rId4">
                      <a:alphaModFix/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407" w:rsidSect="00326F98">
      <w:pgSz w:w="15840" w:h="12240" w:orient="landscape"/>
      <w:pgMar w:top="1440" w:right="123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90B14"/>
    <w:rsid w:val="000732B8"/>
    <w:rsid w:val="000E613E"/>
    <w:rsid w:val="002157AA"/>
    <w:rsid w:val="002C60B0"/>
    <w:rsid w:val="002F2E3F"/>
    <w:rsid w:val="00310659"/>
    <w:rsid w:val="00314A4C"/>
    <w:rsid w:val="00326F98"/>
    <w:rsid w:val="003E06E1"/>
    <w:rsid w:val="004972E5"/>
    <w:rsid w:val="004D7428"/>
    <w:rsid w:val="00513CBD"/>
    <w:rsid w:val="005E41D2"/>
    <w:rsid w:val="00653493"/>
    <w:rsid w:val="00851BDD"/>
    <w:rsid w:val="008918FC"/>
    <w:rsid w:val="0098315A"/>
    <w:rsid w:val="00A85831"/>
    <w:rsid w:val="00A90B14"/>
    <w:rsid w:val="00B00FBC"/>
    <w:rsid w:val="00B13A14"/>
    <w:rsid w:val="00B26407"/>
    <w:rsid w:val="00BA4ADE"/>
    <w:rsid w:val="00BF50D3"/>
    <w:rsid w:val="00C10A29"/>
    <w:rsid w:val="00D5776D"/>
    <w:rsid w:val="00EF36DE"/>
    <w:rsid w:val="00F41A6C"/>
    <w:rsid w:val="00F512F2"/>
    <w:rsid w:val="00F77028"/>
    <w:rsid w:val="00FE1675"/>
    <w:rsid w:val="00FF4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14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0B14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90B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2025-12-31T04:44:00Z</cp:lastPrinted>
  <dcterms:created xsi:type="dcterms:W3CDTF">2025-12-31T09:14:00Z</dcterms:created>
  <dcterms:modified xsi:type="dcterms:W3CDTF">2026-01-01T10:27:00Z</dcterms:modified>
</cp:coreProperties>
</file>